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7378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7378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 den 10 november 2021</w:t>
      </w:r>
    </w:p>
    <w:p>
      <w:pPr>
        <w:pStyle w:val="Overskrift1"/>
        <w:rPr>
          <w:rFonts w:ascii="Verdana" w:hAnsi="Verdana"/>
          <w:b w:val="false"/>
          <w:b w:val="false"/>
          <w:sz w:val="22"/>
          <w:szCs w:val="22"/>
        </w:rPr>
      </w:pPr>
      <w:r>
        <w:rPr>
          <w:rFonts w:ascii="Verdana" w:hAnsi="Verdana"/>
          <w:b w:val="false"/>
          <w:sz w:val="22"/>
          <w:szCs w:val="22"/>
        </w:rPr>
        <w:t>Hos 3F Als Nørreled 33,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Knud Jørgensen, Henny Hansen, Edith Nielsen, Preben V. Jensen, Preben Lund Christensen, Per Lund.</w:t>
      </w:r>
    </w:p>
    <w:p>
      <w:pPr>
        <w:pStyle w:val="Standard"/>
        <w:rPr>
          <w:rFonts w:ascii="Verdana" w:hAnsi="Verdana"/>
          <w:bCs/>
          <w:sz w:val="22"/>
          <w:szCs w:val="22"/>
        </w:rPr>
      </w:pPr>
      <w:r>
        <w:rPr>
          <w:rFonts w:ascii="Verdana" w:hAnsi="Verdana"/>
          <w:b/>
          <w:sz w:val="22"/>
          <w:szCs w:val="22"/>
        </w:rPr>
        <w:t xml:space="preserve">Afbud: </w:t>
      </w:r>
      <w:r>
        <w:rPr>
          <w:rFonts w:ascii="Verdana" w:hAnsi="Verdana"/>
          <w:sz w:val="22"/>
          <w:szCs w:val="22"/>
        </w:rPr>
        <w:t xml:space="preserve"> </w:t>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28"/>
        <w:gridCol w:w="3442"/>
        <w:gridCol w:w="5658"/>
      </w:tblGrid>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Godkendelse af dagsorden.</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sz w:val="22"/>
                <w:szCs w:val="22"/>
              </w:rPr>
            </w:pPr>
            <w:r>
              <w:rPr>
                <w:rFonts w:ascii="Verdana" w:hAnsi="Verdana"/>
                <w:sz w:val="22"/>
                <w:szCs w:val="22"/>
              </w:rPr>
              <w:t>- Dagsorden godkendt</w:t>
            </w:r>
          </w:p>
          <w:p>
            <w:pPr>
              <w:pStyle w:val="Standard"/>
              <w:widowControl w:val="false"/>
              <w:rPr>
                <w:rFonts w:ascii="Verdana" w:hAnsi="Verdana"/>
                <w:sz w:val="12"/>
                <w:szCs w:val="12"/>
              </w:rPr>
            </w:pPr>
            <w:r>
              <w:rPr>
                <w:rFonts w:ascii="Verdana" w:hAnsi="Verdana"/>
                <w:sz w:val="12"/>
                <w:szCs w:val="1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Protokol.</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Protokol fra 13 oktober 2021 blev godkendt.</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Opfølgning af protokol</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Knud havde et par nye medlemmer som Preben har registreret.</w:t>
            </w:r>
          </w:p>
          <w:p>
            <w:pPr>
              <w:pStyle w:val="Standard"/>
              <w:widowControl w:val="false"/>
              <w:rPr>
                <w:rFonts w:ascii="Verdana" w:hAnsi="Verdana"/>
                <w:sz w:val="22"/>
                <w:szCs w:val="22"/>
              </w:rPr>
            </w:pPr>
            <w:r>
              <w:rPr>
                <w:rFonts w:ascii="Verdana" w:hAnsi="Verdana"/>
                <w:sz w:val="22"/>
                <w:szCs w:val="22"/>
              </w:rPr>
              <w:t>- Per har tilføjet ”formandens beretning blev godkendt” til referatet fra generalforsamlingen.</w:t>
            </w:r>
          </w:p>
          <w:p>
            <w:pPr>
              <w:pStyle w:val="Standard"/>
              <w:widowControl w:val="false"/>
              <w:rPr>
                <w:rFonts w:ascii="Verdana" w:hAnsi="Verdana"/>
                <w:sz w:val="22"/>
                <w:szCs w:val="22"/>
              </w:rPr>
            </w:pPr>
            <w:r>
              <w:rPr>
                <w:rFonts w:ascii="Verdana" w:hAnsi="Verdana"/>
                <w:sz w:val="22"/>
                <w:szCs w:val="22"/>
              </w:rPr>
              <w:t>- Preben VJ taler med kontoret om mikrofon anlæg, vi kan måske få tilskud fra Velux fonden.</w:t>
            </w:r>
          </w:p>
          <w:p>
            <w:pPr>
              <w:pStyle w:val="Standard"/>
              <w:widowControl w:val="false"/>
              <w:rPr>
                <w:rFonts w:ascii="Verdana" w:hAnsi="Verdana"/>
                <w:sz w:val="22"/>
                <w:szCs w:val="22"/>
              </w:rPr>
            </w:pPr>
            <w:r>
              <w:rPr>
                <w:rFonts w:ascii="Verdana" w:hAnsi="Verdana"/>
                <w:sz w:val="22"/>
                <w:szCs w:val="22"/>
              </w:rPr>
              <w:t>- Jette Damsøs besøg til lottospil blev positivt modtaget, hvis politikere fremover ønsker det samme i forbindelse med valg, vil det blive taget op gang for gang, hvis det er andre end fra de røde partier, vil manhave en forventning om, at de er medlem af 3F</w:t>
            </w:r>
          </w:p>
          <w:p>
            <w:pPr>
              <w:pStyle w:val="Standard"/>
              <w:widowControl w:val="false"/>
              <w:rPr>
                <w:rFonts w:ascii="Verdana" w:hAnsi="Verdana"/>
                <w:sz w:val="22"/>
                <w:szCs w:val="22"/>
              </w:rPr>
            </w:pPr>
            <w:r>
              <w:rPr>
                <w:rFonts w:ascii="Verdana" w:hAnsi="Verdana"/>
                <w:sz w:val="22"/>
                <w:szCs w:val="22"/>
              </w:rPr>
              <w:t>- Preben * 2 og Knud har været til en lidt kaotisk konference i Vojens, ved ankomsten fik de at vide at der ikke var bestilt lokaler eller mad til dem, Kaj Skov havde bestilt det ved at sende en SMS, men det var til hotellets fastnet telefon som jo ikke kan vise SMS, værten spurgte Kaj om han ikke undrede sig over manglende bekræftelse. Køkkenpersonalet fik fremtryllet det dejligste mad til 32 personer på rekordtid. Foredraget var rigtigt godt, om en vandretur fra Skagen til grænsen, et foredrag vi måske også skulle kikke på.</w:t>
            </w:r>
          </w:p>
          <w:p>
            <w:pPr>
              <w:pStyle w:val="Standard"/>
              <w:widowControl w:val="false"/>
              <w:rPr>
                <w:rFonts w:ascii="Verdana" w:hAnsi="Verdana"/>
                <w:sz w:val="22"/>
                <w:szCs w:val="22"/>
              </w:rPr>
            </w:pPr>
            <w:r>
              <w:rPr>
                <w:rFonts w:ascii="Verdana" w:hAnsi="Verdana"/>
                <w:sz w:val="22"/>
                <w:szCs w:val="22"/>
              </w:rPr>
              <w:t>- Vi var 13 mand til ølsmagning på Mjels Bryghus, en god og hyggelig aften.</w:t>
            </w:r>
          </w:p>
          <w:p>
            <w:pPr>
              <w:pStyle w:val="Standard"/>
              <w:widowControl w:val="false"/>
              <w:rPr>
                <w:rFonts w:ascii="Verdana" w:hAnsi="Verdana"/>
                <w:sz w:val="22"/>
                <w:szCs w:val="22"/>
              </w:rPr>
            </w:pPr>
            <w:r>
              <w:rPr>
                <w:rFonts w:ascii="Verdana" w:hAnsi="Verdana"/>
                <w:sz w:val="22"/>
                <w:szCs w:val="22"/>
              </w:rPr>
              <w:t xml:space="preserve">- Knud har talt med Johnny Gammelgaard fra kommunen ang. manglende invitation til frivillighedsdagen, der må være sket en fejl, da Knud står opført som formand for klubben, Johnny lovede at vi ville blive husket næste år.  </w:t>
            </w:r>
          </w:p>
          <w:p>
            <w:pPr>
              <w:pStyle w:val="Standard"/>
              <w:widowControl w:val="false"/>
              <w:rPr>
                <w:rFonts w:ascii="Verdana" w:hAnsi="Verdana"/>
                <w:sz w:val="22"/>
                <w:szCs w:val="22"/>
              </w:rPr>
            </w:pPr>
            <w:r>
              <w:rPr>
                <w:rFonts w:ascii="Verdana" w:hAnsi="Verdana"/>
                <w:sz w:val="22"/>
                <w:szCs w:val="22"/>
              </w:rPr>
              <w:t xml:space="preserve">- Arbejdernes Landsbank forlanger at vi ændrer §3 i vores vedtægter ang. kasserens netbank adgang. Det nye tillæg vil komme til afstemning på næste generalforsamling i januar 2022.  </w:t>
            </w:r>
          </w:p>
          <w:p>
            <w:pPr>
              <w:pStyle w:val="Standard"/>
              <w:widowControl w:val="false"/>
              <w:rPr>
                <w:rFonts w:ascii="Verdana" w:hAnsi="Verdana"/>
                <w:sz w:val="16"/>
                <w:szCs w:val="16"/>
              </w:rPr>
            </w:pPr>
            <w:r>
              <w:rPr>
                <w:rFonts w:ascii="Verdana" w:hAnsi="Verdana"/>
                <w:sz w:val="22"/>
                <w:szCs w:val="22"/>
              </w:rPr>
              <w:t xml:space="preserve"> </w:t>
            </w:r>
          </w:p>
        </w:tc>
      </w:tr>
      <w:tr>
        <w:trPr>
          <w:trHeight w:val="1256" w:hRule="atLeast"/>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Regnskab</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Regnskabet sidste måned viste en kassebeholdning på 51354,26 kr.</w:t>
            </w:r>
          </w:p>
          <w:p>
            <w:pPr>
              <w:pStyle w:val="Standard"/>
              <w:widowControl w:val="false"/>
              <w:rPr>
                <w:rFonts w:ascii="Verdana" w:hAnsi="Verdana"/>
                <w:sz w:val="22"/>
                <w:szCs w:val="22"/>
              </w:rPr>
            </w:pPr>
            <w:r>
              <w:rPr>
                <w:rFonts w:ascii="Verdana" w:hAnsi="Verdana"/>
                <w:sz w:val="22"/>
                <w:szCs w:val="22"/>
              </w:rPr>
              <w:t>Denne måned er kassebeholdningen 49571,52 kr.</w:t>
            </w:r>
          </w:p>
          <w:p>
            <w:pPr>
              <w:pStyle w:val="Standard"/>
              <w:widowControl w:val="false"/>
              <w:rPr>
                <w:rFonts w:ascii="Verdana" w:hAnsi="Verdana"/>
                <w:sz w:val="22"/>
                <w:szCs w:val="22"/>
              </w:rPr>
            </w:pPr>
            <w:r>
              <w:rPr>
                <w:rFonts w:ascii="Verdana" w:hAnsi="Verdana"/>
                <w:sz w:val="22"/>
                <w:szCs w:val="22"/>
              </w:rPr>
              <w:t>Der er enkelte der ikke har betalt kontingent, men vi sletter ingen og sender nye giro kort ud til alle der var medlem d. 1 december 2020.</w:t>
            </w:r>
          </w:p>
        </w:tc>
      </w:tr>
      <w:tr>
        <w:trPr>
          <w:trHeight w:val="197" w:hRule="atLeast"/>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Meddelelser &amp; orientering</w:t>
            </w:r>
          </w:p>
        </w:tc>
        <w:tc>
          <w:tcPr>
            <w:tcW w:w="5658" w:type="dxa"/>
            <w:tcBorders>
              <w:top w:val="single" w:sz="4" w:space="0" w:color="00000A"/>
              <w:left w:val="single" w:sz="4" w:space="0" w:color="00000A"/>
              <w:bottom w:val="single" w:sz="4" w:space="0" w:color="00000A"/>
              <w:right w:val="single" w:sz="4" w:space="0" w:color="00000A"/>
            </w:tcBorders>
          </w:tcPr>
          <w:p>
            <w:pPr>
              <w:pStyle w:val="Normal"/>
              <w:widowControl w:val="false"/>
              <w:rPr>
                <w:rFonts w:ascii="Verdana" w:hAnsi="Verdana"/>
                <w:sz w:val="22"/>
                <w:szCs w:val="22"/>
              </w:rPr>
            </w:pPr>
            <w:r>
              <w:rPr>
                <w:rFonts w:ascii="Verdana" w:hAnsi="Verdana"/>
                <w:sz w:val="22"/>
                <w:szCs w:val="22"/>
              </w:rPr>
              <w:t xml:space="preserve">Knud har været til møde i Landsklubben for Faglige Seniorer i Silkeborg, mødet var for formænd og kasserer, men Preben VJ var forhindret. Knud havde et forslag til et nyt gratis bogføringsprogram med til Preben som vil se på om det noget vi kan bruge. </w:t>
            </w:r>
          </w:p>
          <w:p>
            <w:pPr>
              <w:pStyle w:val="Normal"/>
              <w:widowControl w:val="false"/>
              <w:rPr>
                <w:rFonts w:ascii="Verdana" w:hAnsi="Verdana"/>
                <w:sz w:val="22"/>
                <w:szCs w:val="22"/>
              </w:rPr>
            </w:pPr>
            <w:r>
              <w:rPr>
                <w:rFonts w:ascii="Verdana" w:hAnsi="Verdana"/>
                <w:sz w:val="22"/>
                <w:szCs w:val="22"/>
              </w:rPr>
              <w:t>Vi kan søge penge til diverse arrangementer, men det skal være i år, det kan vi ikke nå.</w:t>
            </w:r>
          </w:p>
          <w:p>
            <w:pPr>
              <w:pStyle w:val="Normal"/>
              <w:widowControl w:val="false"/>
              <w:spacing w:before="0" w:after="160"/>
              <w:rPr>
                <w:rFonts w:ascii="Verdana" w:hAnsi="Verdana"/>
                <w:sz w:val="22"/>
                <w:szCs w:val="22"/>
              </w:rPr>
            </w:pPr>
            <w:r>
              <w:rPr>
                <w:rFonts w:ascii="Verdana" w:hAnsi="Verdana"/>
                <w:sz w:val="22"/>
                <w:szCs w:val="22"/>
              </w:rPr>
              <w:t>Knud har vedtægterne til Landsklubben med hjem.</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Aktiviteter</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sz w:val="22"/>
                <w:szCs w:val="22"/>
              </w:rPr>
            </w:pPr>
            <w:r>
              <w:rPr>
                <w:rFonts w:ascii="Verdana" w:hAnsi="Verdana"/>
                <w:sz w:val="22"/>
                <w:szCs w:val="22"/>
              </w:rPr>
              <w:t>Per har lavet et oplæg til programmet for 2022, enkelte rettelser, laves færdig før næste møde.</w:t>
            </w:r>
          </w:p>
          <w:p>
            <w:pPr>
              <w:pStyle w:val="Standard"/>
              <w:widowControl w:val="false"/>
              <w:rPr>
                <w:rFonts w:ascii="Verdana" w:hAnsi="Verdana"/>
                <w:sz w:val="22"/>
                <w:szCs w:val="22"/>
                <w:u w:val="single"/>
              </w:rPr>
            </w:pPr>
            <w:r>
              <w:rPr>
                <w:rFonts w:ascii="Verdana" w:hAnsi="Verdana"/>
                <w:sz w:val="22"/>
                <w:szCs w:val="22"/>
                <w:u w:val="single"/>
              </w:rPr>
              <w:t>Preben LC undersøger ang. arrangement d. 19 oktober 2022.</w:t>
            </w:r>
          </w:p>
          <w:p>
            <w:pPr>
              <w:pStyle w:val="Standard"/>
              <w:widowControl w:val="false"/>
              <w:rPr>
                <w:rFonts w:ascii="Verdana" w:hAnsi="Verdana"/>
                <w:sz w:val="22"/>
                <w:szCs w:val="22"/>
              </w:rPr>
            </w:pPr>
            <w:r>
              <w:rPr>
                <w:rFonts w:ascii="Verdana" w:hAnsi="Verdana"/>
                <w:sz w:val="22"/>
                <w:szCs w:val="22"/>
              </w:rPr>
              <w:t>Til julefrokosten er der på nuværende tidspunkt 38 tilmeldte. Bestyrelsen møder kl. 12.15.</w:t>
            </w:r>
          </w:p>
          <w:p>
            <w:pPr>
              <w:pStyle w:val="Standard"/>
              <w:widowControl w:val="false"/>
              <w:rPr>
                <w:rFonts w:ascii="Verdana" w:hAnsi="Verdana"/>
                <w:sz w:val="22"/>
                <w:szCs w:val="22"/>
              </w:rPr>
            </w:pPr>
            <w:r>
              <w:rPr>
                <w:rFonts w:ascii="Verdana" w:hAnsi="Verdana"/>
                <w:sz w:val="22"/>
                <w:szCs w:val="22"/>
              </w:rPr>
              <w:t>Henny kommer med Servietter – en gangs glas – snaps og 1-enkelt.</w:t>
            </w:r>
          </w:p>
          <w:p>
            <w:pPr>
              <w:pStyle w:val="Standard"/>
              <w:widowControl w:val="false"/>
              <w:rPr>
                <w:rFonts w:ascii="Verdana" w:hAnsi="Verdana"/>
                <w:sz w:val="22"/>
                <w:szCs w:val="22"/>
              </w:rPr>
            </w:pPr>
            <w:r>
              <w:rPr>
                <w:rFonts w:ascii="Verdana" w:hAnsi="Verdana"/>
                <w:sz w:val="22"/>
                <w:szCs w:val="22"/>
              </w:rPr>
              <w:t>Drikkevarer har enhedspris på 10kr. Preben VJ laver sedler til at skrive drikkevarer på.</w:t>
            </w:r>
          </w:p>
          <w:p>
            <w:pPr>
              <w:pStyle w:val="Standard"/>
              <w:widowControl w:val="false"/>
              <w:rPr>
                <w:rFonts w:ascii="Verdana" w:hAnsi="Verdana"/>
                <w:sz w:val="22"/>
                <w:szCs w:val="22"/>
              </w:rPr>
            </w:pPr>
            <w:r>
              <w:rPr>
                <w:rFonts w:ascii="Verdana" w:hAnsi="Verdana"/>
                <w:sz w:val="22"/>
                <w:szCs w:val="22"/>
              </w:rPr>
              <w:t>Knud bestiller julestjerner i Brugsen</w:t>
            </w:r>
          </w:p>
          <w:p>
            <w:pPr>
              <w:pStyle w:val="Standard"/>
              <w:widowControl w:val="false"/>
              <w:rPr>
                <w:rFonts w:ascii="Verdana" w:hAnsi="Verdana"/>
                <w:sz w:val="22"/>
                <w:szCs w:val="22"/>
              </w:rPr>
            </w:pPr>
            <w:r>
              <w:rPr>
                <w:rFonts w:ascii="Verdana" w:hAnsi="Verdana"/>
                <w:sz w:val="22"/>
                <w:szCs w:val="22"/>
              </w:rPr>
              <w:t>Preben VJ køber mandelgave, Preben LC køber 3 NB-julekalendere, Preben VJ køber 3 EUI-kalendere som vil blive brugt som præmier.</w:t>
            </w:r>
          </w:p>
          <w:p>
            <w:pPr>
              <w:pStyle w:val="Standard"/>
              <w:widowControl w:val="false"/>
              <w:rPr>
                <w:rFonts w:ascii="Verdana" w:hAnsi="Verdana"/>
                <w:sz w:val="22"/>
                <w:szCs w:val="22"/>
              </w:rPr>
            </w:pPr>
            <w:r>
              <w:rPr>
                <w:rFonts w:ascii="Verdana" w:hAnsi="Verdana"/>
                <w:sz w:val="22"/>
                <w:szCs w:val="22"/>
              </w:rPr>
              <w:t>Knud tager et par sange med.</w:t>
            </w:r>
          </w:p>
          <w:p>
            <w:pPr>
              <w:pStyle w:val="Standard"/>
              <w:widowControl w:val="false"/>
              <w:rPr>
                <w:rFonts w:ascii="Verdana" w:hAnsi="Verdana"/>
                <w:sz w:val="22"/>
                <w:szCs w:val="22"/>
              </w:rPr>
            </w:pPr>
            <w:r>
              <w:rPr>
                <w:rFonts w:ascii="Verdana" w:hAnsi="Verdana"/>
                <w:sz w:val="22"/>
                <w:szCs w:val="22"/>
              </w:rPr>
              <w:t>Ang. adventsfesten: Knud vil undersøge hvor mange sponsorgaver Karen Marie har fundet. Preben LC vil finde yderligere sponsorgaver, Knud Og Preben sender mail til bestyrelsen ang. gaver.</w:t>
            </w:r>
          </w:p>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b/>
                <w:b/>
                <w:bCs/>
                <w:sz w:val="22"/>
                <w:szCs w:val="22"/>
                <w:u w:val="single"/>
              </w:rPr>
            </w:pPr>
            <w:r>
              <w:rPr>
                <w:rFonts w:ascii="Verdana" w:hAnsi="Verdana"/>
                <w:sz w:val="22"/>
                <w:szCs w:val="22"/>
              </w:rPr>
              <w:t xml:space="preserve"> </w:t>
            </w:r>
            <w:r>
              <w:rPr>
                <w:rFonts w:ascii="Verdana" w:hAnsi="Verdana"/>
                <w:b/>
                <w:bCs/>
                <w:sz w:val="22"/>
                <w:szCs w:val="22"/>
                <w:u w:val="single"/>
              </w:rPr>
              <w:t>Bestyrelsesmøder i 2021:</w:t>
            </w:r>
          </w:p>
          <w:p>
            <w:pPr>
              <w:pStyle w:val="Standard"/>
              <w:widowControl w:val="false"/>
              <w:rPr>
                <w:rFonts w:ascii="Verdana" w:hAnsi="Verdana"/>
                <w:b/>
                <w:b/>
                <w:bCs/>
                <w:sz w:val="22"/>
                <w:szCs w:val="22"/>
                <w:u w:val="single"/>
              </w:rPr>
            </w:pPr>
            <w:r>
              <w:rPr>
                <w:rFonts w:ascii="Verdana" w:hAnsi="Verdana"/>
                <w:b/>
                <w:bCs/>
                <w:sz w:val="22"/>
                <w:szCs w:val="22"/>
                <w:u w:val="single"/>
              </w:rPr>
            </w:r>
          </w:p>
          <w:p>
            <w:pPr>
              <w:pStyle w:val="Standard"/>
              <w:widowControl w:val="false"/>
              <w:rPr>
                <w:rFonts w:ascii="Verdana" w:hAnsi="Verdana"/>
                <w:sz w:val="22"/>
                <w:szCs w:val="22"/>
              </w:rPr>
            </w:pPr>
            <w:r>
              <w:rPr>
                <w:rFonts w:ascii="Verdana" w:hAnsi="Verdana"/>
                <w:sz w:val="22"/>
                <w:szCs w:val="22"/>
              </w:rPr>
              <w:t>Onsdag d. 15 december kl. 09.00</w:t>
            </w:r>
          </w:p>
          <w:p>
            <w:pPr>
              <w:pStyle w:val="Standard"/>
              <w:widowControl w:val="false"/>
              <w:rPr>
                <w:rFonts w:ascii="Verdana" w:hAnsi="Verdana"/>
                <w:sz w:val="22"/>
                <w:szCs w:val="22"/>
              </w:rPr>
            </w:pPr>
            <w:r>
              <w:rPr>
                <w:rFonts w:ascii="Verdana" w:hAnsi="Verdana"/>
                <w:sz w:val="22"/>
                <w:szCs w:val="22"/>
              </w:rPr>
            </w:r>
          </w:p>
          <w:p>
            <w:pPr>
              <w:pStyle w:val="Standard"/>
              <w:widowControl w:val="false"/>
              <w:rPr>
                <w:rFonts w:ascii="Verdana" w:hAnsi="Verdana"/>
                <w:sz w:val="22"/>
                <w:szCs w:val="22"/>
              </w:rPr>
            </w:pPr>
            <w:r>
              <w:rPr>
                <w:rFonts w:ascii="Verdana" w:hAnsi="Verdana"/>
                <w:b/>
                <w:bCs/>
                <w:sz w:val="22"/>
                <w:szCs w:val="22"/>
                <w:u w:val="single"/>
              </w:rPr>
              <w:t>Program for 2022</w:t>
            </w:r>
          </w:p>
          <w:p>
            <w:pPr>
              <w:pStyle w:val="Standard"/>
              <w:widowControl w:val="false"/>
              <w:rPr>
                <w:rFonts w:ascii="Verdana" w:hAnsi="Verdana"/>
                <w:sz w:val="22"/>
                <w:szCs w:val="22"/>
              </w:rPr>
            </w:pPr>
            <w:r>
              <w:rPr>
                <w:rFonts w:ascii="Verdana" w:hAnsi="Verdana"/>
                <w:sz w:val="22"/>
                <w:szCs w:val="22"/>
              </w:rPr>
            </w:r>
          </w:p>
          <w:p>
            <w:pPr>
              <w:pStyle w:val="Standard"/>
              <w:widowControl w:val="false"/>
              <w:numPr>
                <w:ilvl w:val="0"/>
                <w:numId w:val="2"/>
              </w:numPr>
              <w:rPr>
                <w:rFonts w:ascii="Verdana" w:hAnsi="Verdana"/>
                <w:sz w:val="22"/>
                <w:szCs w:val="22"/>
              </w:rPr>
            </w:pPr>
            <w:r>
              <w:rPr>
                <w:rFonts w:ascii="Verdana" w:hAnsi="Verdana"/>
                <w:b/>
                <w:bCs/>
                <w:sz w:val="22"/>
                <w:szCs w:val="22"/>
                <w:u w:val="single"/>
              </w:rPr>
              <w:t>Onsdag d. 19 januar</w:t>
            </w:r>
            <w:r>
              <w:rPr>
                <w:rFonts w:ascii="Verdana" w:hAnsi="Verdana"/>
                <w:sz w:val="22"/>
                <w:szCs w:val="22"/>
              </w:rPr>
              <w:t xml:space="preserve"> : Generalforsamling</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16 februar</w:t>
            </w:r>
            <w:r>
              <w:rPr>
                <w:rFonts w:ascii="Verdana" w:hAnsi="Verdana"/>
                <w:sz w:val="22"/>
                <w:szCs w:val="22"/>
              </w:rPr>
              <w:t>: Foredrag med Anders Brandt DR vejret (OK)</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20 april</w:t>
            </w:r>
            <w:r>
              <w:rPr>
                <w:rFonts w:ascii="Verdana" w:hAnsi="Verdana"/>
                <w:sz w:val="22"/>
                <w:szCs w:val="22"/>
              </w:rPr>
              <w:t xml:space="preserve">    : Musikeftermiddag med Karl Sandhøj, 2*45 minutter (OK)</w:t>
            </w:r>
          </w:p>
          <w:p>
            <w:pPr>
              <w:pStyle w:val="Standard"/>
              <w:widowControl w:val="false"/>
              <w:numPr>
                <w:ilvl w:val="0"/>
                <w:numId w:val="1"/>
              </w:numPr>
              <w:rPr>
                <w:rFonts w:ascii="Verdana" w:hAnsi="Verdana"/>
                <w:sz w:val="22"/>
                <w:szCs w:val="22"/>
              </w:rPr>
            </w:pPr>
            <w:r>
              <w:rPr>
                <w:rFonts w:ascii="Verdana" w:hAnsi="Verdana"/>
                <w:b/>
                <w:bCs/>
                <w:sz w:val="22"/>
                <w:szCs w:val="22"/>
                <w:u w:val="single"/>
              </w:rPr>
              <w:t>Søndag d. 29 maj</w:t>
            </w:r>
            <w:r>
              <w:rPr>
                <w:rFonts w:ascii="Verdana" w:hAnsi="Verdana"/>
                <w:sz w:val="22"/>
                <w:szCs w:val="22"/>
              </w:rPr>
              <w:t xml:space="preserve">     : Ferie i Polen til d. 2 juni (OK)</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8 juni</w:t>
            </w:r>
            <w:r>
              <w:rPr>
                <w:rFonts w:ascii="Verdana" w:hAnsi="Verdana"/>
                <w:sz w:val="22"/>
                <w:szCs w:val="22"/>
              </w:rPr>
              <w:t xml:space="preserve">       : Udflugt, Per afventer tilbud fra GF Turistfart</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14 september</w:t>
            </w:r>
            <w:r>
              <w:rPr>
                <w:rFonts w:ascii="Verdana" w:hAnsi="Verdana"/>
                <w:sz w:val="22"/>
                <w:szCs w:val="22"/>
              </w:rPr>
              <w:t>: Grilleftermiddag.</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23 november</w:t>
            </w:r>
            <w:r>
              <w:rPr>
                <w:rFonts w:ascii="Verdana" w:hAnsi="Verdana"/>
                <w:sz w:val="22"/>
                <w:szCs w:val="22"/>
              </w:rPr>
              <w:t>: Julefrokost</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7 december</w:t>
            </w:r>
            <w:r>
              <w:rPr>
                <w:rFonts w:ascii="Verdana" w:hAnsi="Verdana"/>
                <w:sz w:val="22"/>
                <w:szCs w:val="22"/>
              </w:rPr>
              <w:t>: Adventshygge.</w:t>
            </w:r>
          </w:p>
          <w:p>
            <w:pPr>
              <w:pStyle w:val="Standard"/>
              <w:widowControl w:val="false"/>
              <w:numPr>
                <w:ilvl w:val="0"/>
                <w:numId w:val="1"/>
              </w:numPr>
              <w:rPr>
                <w:rFonts w:ascii="Verdana" w:hAnsi="Verdana"/>
                <w:sz w:val="22"/>
                <w:szCs w:val="22"/>
              </w:rPr>
            </w:pPr>
            <w:r>
              <w:rPr>
                <w:rFonts w:ascii="Verdana" w:hAnsi="Verdana"/>
                <w:sz w:val="22"/>
                <w:szCs w:val="22"/>
              </w:rPr>
              <w:t>Lottospil første onsdag i måneden</w:t>
            </w:r>
          </w:p>
          <w:p>
            <w:pPr>
              <w:pStyle w:val="Standard"/>
              <w:widowControl w:val="false"/>
              <w:numPr>
                <w:ilvl w:val="0"/>
                <w:numId w:val="1"/>
              </w:numPr>
              <w:rPr>
                <w:rFonts w:ascii="Verdana" w:hAnsi="Verdana"/>
                <w:sz w:val="22"/>
                <w:szCs w:val="22"/>
              </w:rPr>
            </w:pPr>
            <w:r>
              <w:rPr>
                <w:rFonts w:ascii="Verdana" w:hAnsi="Verdana"/>
                <w:sz w:val="22"/>
                <w:szCs w:val="22"/>
              </w:rPr>
              <w:t>Bestyrelsesmøder anden onsdag i måneden.</w:t>
            </w:r>
          </w:p>
          <w:p>
            <w:pPr>
              <w:pStyle w:val="Standard"/>
              <w:widowControl w:val="false"/>
              <w:rPr>
                <w:rFonts w:ascii="Verdana" w:hAnsi="Verdana"/>
                <w:sz w:val="22"/>
                <w:szCs w:val="22"/>
              </w:rPr>
            </w:pPr>
            <w:r>
              <w:rPr>
                <w:rFonts w:ascii="Verdana" w:hAnsi="Verdana"/>
                <w:sz w:val="22"/>
                <w:szCs w:val="2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6</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Eventuelt.</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Vores næste møde er d. 15 december kl. 09.30, Preben LC har bestilt mad, Preben VJ henter.</w:t>
            </w:r>
          </w:p>
          <w:p>
            <w:pPr>
              <w:pStyle w:val="Standard"/>
              <w:widowControl w:val="false"/>
              <w:rPr>
                <w:rFonts w:ascii="Verdana" w:hAnsi="Verdana"/>
                <w:sz w:val="22"/>
                <w:szCs w:val="22"/>
              </w:rPr>
            </w:pPr>
            <w:r>
              <w:rPr>
                <w:rFonts w:ascii="Verdana" w:hAnsi="Verdana"/>
                <w:sz w:val="22"/>
                <w:szCs w:val="22"/>
              </w:rPr>
              <w:t xml:space="preserve">Egon Biehl deler programmer ud i Guderup, bestyrelsen deler ud i deres nærområde, resten sendes med posten. Per beder Panter Rejser om 225 programmer til Polens rejse næste år. </w:t>
            </w:r>
          </w:p>
          <w:p>
            <w:pPr>
              <w:pStyle w:val="Standard"/>
              <w:widowControl w:val="false"/>
              <w:rPr>
                <w:rFonts w:ascii="Verdana" w:hAnsi="Verdana"/>
                <w:sz w:val="22"/>
                <w:szCs w:val="22"/>
              </w:rPr>
            </w:pPr>
            <w:r>
              <w:rPr>
                <w:rFonts w:ascii="Verdana" w:hAnsi="Verdana"/>
                <w:sz w:val="22"/>
                <w:szCs w:val="2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Næste møde.</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 xml:space="preserve">onsdag d. 15 december </w:t>
            </w:r>
            <w:r>
              <w:rPr>
                <w:rFonts w:ascii="Verdana" w:hAnsi="Verdana"/>
                <w:sz w:val="22"/>
                <w:szCs w:val="22"/>
              </w:rPr>
              <w:t xml:space="preserve">kl. 9.30 hos 3F i Guderup. </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Per Lund</w:t>
      </w:r>
    </w:p>
    <w:p>
      <w:pPr>
        <w:pStyle w:val="Standard"/>
        <w:rPr/>
      </w:pPr>
      <w:r>
        <w:rPr>
          <w:rFonts w:ascii="Verdana" w:hAnsi="Verdana"/>
          <w:sz w:val="16"/>
          <w:szCs w:val="16"/>
        </w:rPr>
        <w:t>16. november 2021</w:t>
      </w:r>
    </w:p>
    <w:sectPr>
      <w:footerReference w:type="default" r:id="rId4"/>
      <w:type w:val="nextPage"/>
      <w:pgSz w:w="11906" w:h="16838"/>
      <w:pgMar w:left="1134" w:right="1134" w:gutter="0" w:header="0" w:top="1701" w:footer="709" w:bottom="1701"/>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55007852"/>
    </w:sdtPr>
    <w:sdtContent>
      <w:p>
        <w:pPr>
          <w:pStyle w:val="Sidefod"/>
          <w:jc w:val="center"/>
          <w:rPr/>
        </w:pPr>
        <w:r>
          <w:rPr/>
          <w:fldChar w:fldCharType="begin"/>
        </w:r>
        <w:r>
          <w:rPr/>
          <w:instrText xml:space="preserve"> PAGE </w:instrText>
        </w:r>
        <w:r>
          <w:rPr/>
          <w:fldChar w:fldCharType="separate"/>
        </w:r>
        <w:r>
          <w:rPr/>
          <w:t>3</w:t>
        </w:r>
        <w:r>
          <w:rPr/>
          <w:fldChar w:fldCharType="end"/>
        </w:r>
      </w:p>
    </w:sdtContent>
  </w:sdt>
  <w:p>
    <w:pPr>
      <w:pStyle w:val="Sidefo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54" w:before="0" w:after="16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uiPriority w:val="99"/>
    <w:qFormat/>
    <w:rsid w:val="00e63505"/>
    <w:rPr>
      <w:rFonts w:cs="Mangal"/>
      <w:szCs w:val="21"/>
    </w:rPr>
  </w:style>
  <w:style w:type="character" w:styleId="SidefodTegn" w:customStyle="1">
    <w:name w:val="Sidefod Tegn"/>
    <w:basedOn w:val="DefaultParagraphFont"/>
    <w:uiPriority w:val="99"/>
    <w:qFormat/>
    <w:rsid w:val="00e63505"/>
    <w:rPr>
      <w:rFonts w:cs="Mangal"/>
      <w:szCs w:val="21"/>
    </w:rPr>
  </w:style>
  <w:style w:type="paragraph" w:styleId="Overskrift" w:customStyle="1">
    <w:name w:val="Overskrift"/>
    <w:basedOn w:val="Standard"/>
    <w:next w:val="Textbody"/>
    <w:qFormat/>
    <w:pPr>
      <w:keepNext w:val="true"/>
      <w:spacing w:before="240" w:after="120"/>
    </w:pPr>
    <w:rPr>
      <w:rFonts w:ascii="Arial" w:hAnsi="Arial"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Standard" w:customStyle="1">
    <w:name w:val="Standard"/>
    <w:qFormat/>
    <w:pPr>
      <w:widowControl/>
      <w:suppressAutoHyphens w:val="true"/>
      <w:bidi w:val="0"/>
      <w:spacing w:lineRule="auto" w:line="240"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ucida Sans"/>
      <w:i/>
      <w:iCs/>
    </w:rPr>
  </w:style>
  <w:style w:type="paragraph" w:styleId="BalloonText">
    <w:name w:val="Balloon Text"/>
    <w:basedOn w:val="Standard"/>
    <w:qFormat/>
    <w:pPr/>
    <w:rPr>
      <w:rFonts w:ascii="Segoe UI" w:hAnsi="Segoe UI" w:cs="Segoe UI"/>
      <w:sz w:val="18"/>
      <w:szCs w:val="18"/>
    </w:rPr>
  </w:style>
  <w:style w:type="paragraph" w:styleId="ListParagraph">
    <w:name w:val="List Paragraph"/>
    <w:basedOn w:val="Standard"/>
    <w:qFormat/>
    <w:pPr>
      <w:ind w:left="720" w:hanging="0"/>
    </w:pPr>
    <w:rPr/>
  </w:style>
  <w:style w:type="paragraph" w:styleId="Tabelindhold" w:customStyle="1">
    <w:name w:val="Tabelindhold"/>
    <w:basedOn w:val="Standard"/>
    <w:qFormat/>
    <w:pPr>
      <w:suppressLineNumbers/>
    </w:pPr>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e63505"/>
    <w:pPr>
      <w:tabs>
        <w:tab w:val="clear" w:pos="709"/>
        <w:tab w:val="center" w:pos="4819" w:leader="none"/>
        <w:tab w:val="right" w:pos="9638" w:leader="none"/>
      </w:tabs>
      <w:spacing w:lineRule="auto" w:line="240" w:before="0" w:after="0"/>
    </w:pPr>
    <w:rPr>
      <w:rFonts w:cs="Mangal"/>
      <w:szCs w:val="21"/>
    </w:rPr>
  </w:style>
  <w:style w:type="paragraph" w:styleId="Sidefod">
    <w:name w:val="Footer"/>
    <w:basedOn w:val="Normal"/>
    <w:link w:val="SidefodTegn"/>
    <w:uiPriority w:val="99"/>
    <w:unhideWhenUsed/>
    <w:rsid w:val="00e63505"/>
    <w:pPr>
      <w:tabs>
        <w:tab w:val="clear" w:pos="709"/>
        <w:tab w:val="center" w:pos="4819" w:leader="none"/>
        <w:tab w:val="right" w:pos="9638" w:leader="none"/>
      </w:tabs>
      <w:spacing w:lineRule="auto" w:line="240" w:before="0" w:after="0"/>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LibreOffice/7.4.6.2$Windows_X86_64 LibreOffice_project/5b1f5509c2decdade7fda905e3e1429a67acd63d</Application>
  <AppVersion>15.0000</AppVersion>
  <Pages>3</Pages>
  <Words>727</Words>
  <Characters>3613</Characters>
  <CharactersWithSpaces>4330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2021-11-11T11:38:00Z</dcterms:created>
  <dc:creator>Lise Storm</dc:creator>
  <dc:description/>
  <dc:language>da-DK</dc:language>
  <cp:lastModifiedBy>Per Lund</cp:lastModifiedBy>
  <cp:lastPrinted>2020-11-22T09:36:00Z</cp:lastPrinted>
  <dcterms:modified xsi:type="dcterms:W3CDTF">2021-11-16T15:11:00Z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